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72710" w14:textId="77777777" w:rsidR="00DF3E83" w:rsidRPr="00306702" w:rsidRDefault="00A2003F" w:rsidP="00B30D10">
      <w:pPr>
        <w:jc w:val="center"/>
        <w:rPr>
          <w:rFonts w:ascii="Arial" w:hAnsi="Arial" w:cs="Arial"/>
        </w:rPr>
      </w:pPr>
      <w:r w:rsidRPr="003067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2F19F" wp14:editId="3A7C0FF8">
                <wp:simplePos x="0" y="0"/>
                <wp:positionH relativeFrom="column">
                  <wp:posOffset>247650</wp:posOffset>
                </wp:positionH>
                <wp:positionV relativeFrom="paragraph">
                  <wp:posOffset>981710</wp:posOffset>
                </wp:positionV>
                <wp:extent cx="5524500" cy="0"/>
                <wp:effectExtent l="57150" t="38100" r="38100" b="1143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D26B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77.3pt" to="454.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" strokecolor="#4f81bd [3204]" strokeweight="3pt">
                <v:shadow on="t" color="black" opacity="26214f" origin=",-.5" offset="0,3pt"/>
              </v:line>
            </w:pict>
          </mc:Fallback>
        </mc:AlternateContent>
      </w:r>
      <w:r w:rsidR="002C1849" w:rsidRPr="00306702">
        <w:rPr>
          <w:rFonts w:ascii="Arial" w:hAnsi="Arial" w:cs="Arial"/>
          <w:noProof/>
        </w:rPr>
        <w:drawing>
          <wp:inline distT="0" distB="0" distL="0" distR="0" wp14:anchorId="447D6134" wp14:editId="1906F178">
            <wp:extent cx="2552700" cy="898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S logo horizontal color 20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823" cy="8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27990" w14:textId="0B98932F" w:rsidR="0085770C" w:rsidRPr="00306702" w:rsidRDefault="00A710D7" w:rsidP="00872192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306702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A6A3973" wp14:editId="56B9DCBC">
            <wp:simplePos x="0" y="0"/>
            <wp:positionH relativeFrom="column">
              <wp:posOffset>5119895</wp:posOffset>
            </wp:positionH>
            <wp:positionV relativeFrom="paragraph">
              <wp:posOffset>242321</wp:posOffset>
            </wp:positionV>
            <wp:extent cx="1151890" cy="363220"/>
            <wp:effectExtent l="0" t="0" r="0" b="0"/>
            <wp:wrapNone/>
            <wp:docPr id="23777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8EE" w:rsidRPr="00306702">
        <w:rPr>
          <w:rFonts w:ascii="Arial" w:hAnsi="Arial" w:cs="Arial"/>
          <w:b/>
          <w:sz w:val="40"/>
          <w:szCs w:val="40"/>
        </w:rPr>
        <w:t>Library Services</w:t>
      </w:r>
    </w:p>
    <w:p w14:paraId="544CE53C" w14:textId="7FFF98DF" w:rsidR="007B7FDB" w:rsidRPr="00306702" w:rsidRDefault="0085770C" w:rsidP="00A710D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306702">
        <w:rPr>
          <w:rFonts w:ascii="Arial" w:hAnsi="Arial" w:cs="Arial"/>
          <w:b/>
          <w:sz w:val="36"/>
          <w:szCs w:val="36"/>
        </w:rPr>
        <w:t xml:space="preserve">How to Access and Read </w:t>
      </w:r>
      <w:proofErr w:type="spellStart"/>
      <w:r w:rsidR="00D67E17">
        <w:rPr>
          <w:rFonts w:ascii="Arial" w:hAnsi="Arial" w:cs="Arial"/>
          <w:b/>
          <w:sz w:val="36"/>
          <w:szCs w:val="36"/>
        </w:rPr>
        <w:t>BookFlix</w:t>
      </w:r>
      <w:proofErr w:type="spellEnd"/>
      <w:r w:rsidRPr="00306702">
        <w:rPr>
          <w:rFonts w:ascii="Arial" w:hAnsi="Arial" w:cs="Arial"/>
          <w:b/>
          <w:sz w:val="36"/>
          <w:szCs w:val="36"/>
        </w:rPr>
        <w:t xml:space="preserve"> on</w:t>
      </w:r>
    </w:p>
    <w:p w14:paraId="751D5AB7" w14:textId="77777777" w:rsidR="00306702" w:rsidRPr="00822B0E" w:rsidRDefault="00306702" w:rsidP="0090322C">
      <w:pPr>
        <w:pStyle w:val="NoSpacing"/>
        <w:jc w:val="center"/>
        <w:rPr>
          <w:rFonts w:ascii="Arial" w:hAnsi="Arial" w:cs="Arial"/>
          <w:b/>
          <w:sz w:val="34"/>
          <w:szCs w:val="34"/>
        </w:rPr>
      </w:pPr>
    </w:p>
    <w:p w14:paraId="041DFC79" w14:textId="7479862D" w:rsidR="007B7FDB" w:rsidRPr="00306702" w:rsidRDefault="007B7FDB" w:rsidP="0090322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306702">
        <w:rPr>
          <w:rFonts w:ascii="Arial" w:hAnsi="Arial" w:cs="Arial"/>
          <w:b/>
          <w:sz w:val="36"/>
          <w:szCs w:val="36"/>
        </w:rPr>
        <w:t xml:space="preserve">What is </w:t>
      </w:r>
      <w:proofErr w:type="spellStart"/>
      <w:r w:rsidRPr="00306702">
        <w:rPr>
          <w:rFonts w:ascii="Arial" w:hAnsi="Arial" w:cs="Arial"/>
          <w:b/>
          <w:sz w:val="36"/>
          <w:szCs w:val="36"/>
        </w:rPr>
        <w:t>BookFlix</w:t>
      </w:r>
      <w:proofErr w:type="spellEnd"/>
      <w:r w:rsidRPr="00306702">
        <w:rPr>
          <w:rFonts w:ascii="Arial" w:hAnsi="Arial" w:cs="Arial"/>
          <w:b/>
          <w:sz w:val="36"/>
          <w:szCs w:val="36"/>
        </w:rPr>
        <w:t>?</w:t>
      </w:r>
    </w:p>
    <w:p w14:paraId="0D6B57FF" w14:textId="77777777" w:rsidR="007B7FDB" w:rsidRPr="001B17A2" w:rsidRDefault="007B7FDB" w:rsidP="007B7FDB">
      <w:pPr>
        <w:pStyle w:val="NoSpacing"/>
        <w:rPr>
          <w:rFonts w:ascii="Arial" w:hAnsi="Arial" w:cs="Arial"/>
          <w:b/>
          <w:sz w:val="8"/>
          <w:szCs w:val="8"/>
        </w:rPr>
      </w:pPr>
    </w:p>
    <w:p w14:paraId="39F020C4" w14:textId="77777777" w:rsidR="001B17A2" w:rsidRDefault="007B7FDB" w:rsidP="001B17A2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306702">
        <w:rPr>
          <w:rFonts w:ascii="Arial" w:hAnsi="Arial" w:cs="Arial"/>
          <w:bCs/>
          <w:sz w:val="24"/>
          <w:szCs w:val="24"/>
        </w:rPr>
        <w:t>BookFlix</w:t>
      </w:r>
      <w:proofErr w:type="spellEnd"/>
      <w:r w:rsidRPr="00306702">
        <w:rPr>
          <w:rFonts w:ascii="Arial" w:hAnsi="Arial" w:cs="Arial"/>
          <w:bCs/>
          <w:sz w:val="24"/>
          <w:szCs w:val="24"/>
        </w:rPr>
        <w:t xml:space="preserve"> offers paired Fiction and Non-Fiction books for PreK – 2</w:t>
      </w:r>
      <w:r w:rsidRPr="00306702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Pr="00306702">
        <w:rPr>
          <w:rFonts w:ascii="Arial" w:hAnsi="Arial" w:cs="Arial"/>
          <w:bCs/>
          <w:sz w:val="24"/>
          <w:szCs w:val="24"/>
        </w:rPr>
        <w:t xml:space="preserve"> grade.</w:t>
      </w:r>
      <w:r w:rsidR="0090322C" w:rsidRPr="00306702">
        <w:rPr>
          <w:rFonts w:ascii="Arial" w:hAnsi="Arial" w:cs="Arial"/>
          <w:bCs/>
          <w:sz w:val="24"/>
          <w:szCs w:val="24"/>
        </w:rPr>
        <w:t xml:space="preserve">        </w:t>
      </w:r>
    </w:p>
    <w:p w14:paraId="6A1B814A" w14:textId="4C25BFDE" w:rsidR="007B7FDB" w:rsidRPr="00306702" w:rsidRDefault="0090322C" w:rsidP="001B17A2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You can use this product anywhere on devices with Internet access.</w:t>
      </w:r>
    </w:p>
    <w:p w14:paraId="3BD24E8D" w14:textId="77777777" w:rsidR="00306702" w:rsidRPr="00822B0E" w:rsidRDefault="00306702" w:rsidP="007B7FDB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14:paraId="60526138" w14:textId="022E0DC1" w:rsidR="0085770C" w:rsidRPr="00306702" w:rsidRDefault="00295F23" w:rsidP="007B7FD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06702">
        <w:rPr>
          <w:rFonts w:ascii="Arial" w:hAnsi="Arial" w:cs="Arial"/>
          <w:b/>
          <w:sz w:val="36"/>
          <w:szCs w:val="36"/>
        </w:rPr>
        <w:t xml:space="preserve">Login Instructions for </w:t>
      </w:r>
      <w:proofErr w:type="spellStart"/>
      <w:r w:rsidR="0085770C" w:rsidRPr="00306702">
        <w:rPr>
          <w:rFonts w:ascii="Arial" w:hAnsi="Arial" w:cs="Arial"/>
          <w:b/>
          <w:sz w:val="36"/>
          <w:szCs w:val="36"/>
        </w:rPr>
        <w:t>BookFlix</w:t>
      </w:r>
      <w:proofErr w:type="spellEnd"/>
    </w:p>
    <w:p w14:paraId="536882D3" w14:textId="77777777" w:rsidR="007B7FDB" w:rsidRPr="001B17A2" w:rsidRDefault="007B7FDB" w:rsidP="007B7FDB">
      <w:pPr>
        <w:pStyle w:val="NoSpacing"/>
        <w:jc w:val="center"/>
        <w:rPr>
          <w:rFonts w:ascii="Arial" w:hAnsi="Arial" w:cs="Arial"/>
          <w:bCs/>
          <w:sz w:val="8"/>
          <w:szCs w:val="8"/>
        </w:rPr>
      </w:pPr>
    </w:p>
    <w:p w14:paraId="6B6FBE8D" w14:textId="77777777" w:rsidR="0085770C" w:rsidRPr="00306702" w:rsidRDefault="00872192" w:rsidP="00872192">
      <w:pPr>
        <w:pStyle w:val="NoSpacing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Login to Clever: clever.com/in/</w:t>
      </w:r>
      <w:proofErr w:type="spellStart"/>
      <w:r w:rsidRPr="00306702">
        <w:rPr>
          <w:rFonts w:ascii="Arial" w:hAnsi="Arial" w:cs="Arial"/>
          <w:bCs/>
          <w:sz w:val="24"/>
          <w:szCs w:val="24"/>
        </w:rPr>
        <w:t>yonkers</w:t>
      </w:r>
      <w:proofErr w:type="spellEnd"/>
    </w:p>
    <w:p w14:paraId="38EE28A0" w14:textId="76F82D54" w:rsidR="00872192" w:rsidRPr="00306702" w:rsidRDefault="00872192" w:rsidP="00872192">
      <w:pPr>
        <w:pStyle w:val="NoSpacing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Scroll down</w:t>
      </w:r>
      <w:r w:rsidR="00521A0D" w:rsidRPr="00306702">
        <w:rPr>
          <w:rFonts w:ascii="Arial" w:hAnsi="Arial" w:cs="Arial"/>
          <w:bCs/>
          <w:sz w:val="24"/>
          <w:szCs w:val="24"/>
        </w:rPr>
        <w:t xml:space="preserve"> or select </w:t>
      </w:r>
      <w:r w:rsidR="001B17A2">
        <w:rPr>
          <w:rFonts w:ascii="Arial" w:hAnsi="Arial" w:cs="Arial"/>
          <w:bCs/>
          <w:sz w:val="24"/>
          <w:szCs w:val="24"/>
        </w:rPr>
        <w:t>“</w:t>
      </w:r>
      <w:r w:rsidRPr="00306702">
        <w:rPr>
          <w:rFonts w:ascii="Arial" w:hAnsi="Arial" w:cs="Arial"/>
          <w:bCs/>
          <w:sz w:val="24"/>
          <w:szCs w:val="24"/>
        </w:rPr>
        <w:t>Library Services</w:t>
      </w:r>
      <w:r w:rsidR="001B17A2">
        <w:rPr>
          <w:rFonts w:ascii="Arial" w:hAnsi="Arial" w:cs="Arial"/>
          <w:bCs/>
          <w:sz w:val="24"/>
          <w:szCs w:val="24"/>
        </w:rPr>
        <w:t>”</w:t>
      </w:r>
      <w:r w:rsidR="00521A0D" w:rsidRPr="00306702">
        <w:rPr>
          <w:rFonts w:ascii="Arial" w:hAnsi="Arial" w:cs="Arial"/>
          <w:bCs/>
          <w:sz w:val="24"/>
          <w:szCs w:val="24"/>
        </w:rPr>
        <w:t xml:space="preserve"> </w:t>
      </w:r>
      <w:r w:rsidR="00201179">
        <w:rPr>
          <w:rFonts w:ascii="Arial" w:hAnsi="Arial" w:cs="Arial"/>
          <w:bCs/>
          <w:sz w:val="24"/>
          <w:szCs w:val="24"/>
        </w:rPr>
        <w:t>on the left-side menu</w:t>
      </w:r>
      <w:r w:rsidR="00C40C3F" w:rsidRPr="00306702">
        <w:rPr>
          <w:rFonts w:ascii="Arial" w:hAnsi="Arial" w:cs="Arial"/>
          <w:bCs/>
          <w:sz w:val="24"/>
          <w:szCs w:val="24"/>
        </w:rPr>
        <w:t xml:space="preserve"> of the page.</w:t>
      </w:r>
    </w:p>
    <w:p w14:paraId="23995047" w14:textId="661809DD" w:rsidR="00872192" w:rsidRPr="00E1114B" w:rsidRDefault="00E36024" w:rsidP="00521A0D">
      <w:pPr>
        <w:pStyle w:val="NoSpacing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  <w:u w:val="single"/>
        </w:rPr>
        <w:t>Note</w:t>
      </w:r>
      <w:r w:rsidR="001B17A2">
        <w:rPr>
          <w:rFonts w:ascii="Arial" w:hAnsi="Arial" w:cs="Arial"/>
          <w:bCs/>
          <w:sz w:val="24"/>
          <w:szCs w:val="24"/>
        </w:rPr>
        <w:t>: All eBooks are password p</w:t>
      </w:r>
      <w:r w:rsidR="00521A0D" w:rsidRPr="00306702">
        <w:rPr>
          <w:rFonts w:ascii="Arial" w:hAnsi="Arial" w:cs="Arial"/>
          <w:bCs/>
          <w:sz w:val="24"/>
          <w:szCs w:val="24"/>
        </w:rPr>
        <w:t xml:space="preserve">rotected. </w:t>
      </w:r>
      <w:r w:rsidR="00CC7BA9">
        <w:rPr>
          <w:rFonts w:ascii="Arial" w:hAnsi="Arial" w:cs="Arial"/>
          <w:bCs/>
          <w:sz w:val="24"/>
          <w:szCs w:val="24"/>
        </w:rPr>
        <w:t>To view</w:t>
      </w:r>
      <w:r w:rsidRPr="00306702">
        <w:rPr>
          <w:rFonts w:ascii="Arial" w:hAnsi="Arial" w:cs="Arial"/>
          <w:bCs/>
          <w:sz w:val="24"/>
          <w:szCs w:val="24"/>
        </w:rPr>
        <w:t xml:space="preserve"> the U</w:t>
      </w:r>
      <w:r w:rsidR="00521A0D" w:rsidRPr="00306702">
        <w:rPr>
          <w:rFonts w:ascii="Arial" w:hAnsi="Arial" w:cs="Arial"/>
          <w:bCs/>
          <w:sz w:val="24"/>
          <w:szCs w:val="24"/>
        </w:rPr>
        <w:t>sername and Password hover the c</w:t>
      </w:r>
      <w:r w:rsidRPr="00306702">
        <w:rPr>
          <w:rFonts w:ascii="Arial" w:hAnsi="Arial" w:cs="Arial"/>
          <w:bCs/>
          <w:sz w:val="24"/>
          <w:szCs w:val="24"/>
        </w:rPr>
        <w:t xml:space="preserve">ursor over the </w:t>
      </w:r>
      <w:r w:rsidR="00EB21A5">
        <w:rPr>
          <w:rFonts w:ascii="Arial" w:hAnsi="Arial" w:cs="Arial"/>
          <w:bCs/>
          <w:sz w:val="24"/>
          <w:szCs w:val="24"/>
        </w:rPr>
        <w:t>question</w:t>
      </w:r>
      <w:r w:rsidRPr="00306702">
        <w:rPr>
          <w:rFonts w:ascii="Arial" w:hAnsi="Arial" w:cs="Arial"/>
          <w:bCs/>
          <w:sz w:val="24"/>
          <w:szCs w:val="24"/>
        </w:rPr>
        <w:t xml:space="preserve"> mark (</w:t>
      </w:r>
      <w:r w:rsidR="00E8067D">
        <w:rPr>
          <w:rFonts w:ascii="Arial" w:hAnsi="Arial" w:cs="Arial"/>
          <w:bCs/>
          <w:sz w:val="24"/>
          <w:szCs w:val="24"/>
        </w:rPr>
        <w:t xml:space="preserve">?) </w:t>
      </w:r>
      <w:r w:rsidR="005F19B9">
        <w:rPr>
          <w:rFonts w:ascii="Arial" w:hAnsi="Arial" w:cs="Arial"/>
          <w:bCs/>
          <w:sz w:val="24"/>
          <w:szCs w:val="24"/>
        </w:rPr>
        <w:t>and you will see</w:t>
      </w:r>
      <w:r w:rsidR="00EB21A5">
        <w:rPr>
          <w:rFonts w:ascii="Arial" w:hAnsi="Arial" w:cs="Arial"/>
          <w:bCs/>
          <w:sz w:val="24"/>
          <w:szCs w:val="24"/>
        </w:rPr>
        <w:t xml:space="preserve"> </w:t>
      </w:r>
      <w:r w:rsidR="00EB21A5" w:rsidRPr="00E1114B">
        <w:rPr>
          <w:rFonts w:ascii="Arial" w:hAnsi="Arial" w:cs="Arial"/>
          <w:bCs/>
          <w:sz w:val="24"/>
          <w:szCs w:val="24"/>
        </w:rPr>
        <w:t>t</w:t>
      </w:r>
      <w:r w:rsidR="007B7FDB" w:rsidRPr="00E1114B">
        <w:rPr>
          <w:rFonts w:ascii="Arial" w:hAnsi="Arial" w:cs="Arial"/>
          <w:bCs/>
          <w:sz w:val="24"/>
          <w:szCs w:val="24"/>
        </w:rPr>
        <w:t xml:space="preserve">he </w:t>
      </w:r>
      <w:r w:rsidR="00521A0D" w:rsidRPr="00E1114B">
        <w:rPr>
          <w:rFonts w:ascii="Arial" w:hAnsi="Arial" w:cs="Arial"/>
          <w:bCs/>
          <w:sz w:val="24"/>
          <w:szCs w:val="24"/>
        </w:rPr>
        <w:t>Username and Password</w:t>
      </w:r>
      <w:r w:rsidR="005F19B9" w:rsidRPr="00E1114B">
        <w:rPr>
          <w:rFonts w:ascii="Arial" w:hAnsi="Arial" w:cs="Arial"/>
          <w:bCs/>
          <w:sz w:val="24"/>
          <w:szCs w:val="24"/>
        </w:rPr>
        <w:t xml:space="preserve"> for </w:t>
      </w:r>
      <w:proofErr w:type="spellStart"/>
      <w:r w:rsidR="005F19B9" w:rsidRPr="00E1114B">
        <w:rPr>
          <w:rFonts w:ascii="Arial" w:hAnsi="Arial" w:cs="Arial"/>
          <w:bCs/>
          <w:sz w:val="24"/>
          <w:szCs w:val="24"/>
        </w:rPr>
        <w:t>BookFlix</w:t>
      </w:r>
      <w:proofErr w:type="spellEnd"/>
      <w:r w:rsidR="005F19B9" w:rsidRPr="00E1114B">
        <w:rPr>
          <w:rFonts w:ascii="Arial" w:hAnsi="Arial" w:cs="Arial"/>
          <w:bCs/>
          <w:sz w:val="24"/>
          <w:szCs w:val="24"/>
        </w:rPr>
        <w:t xml:space="preserve"> appear.</w:t>
      </w:r>
    </w:p>
    <w:p w14:paraId="4BA97894" w14:textId="69DCD028" w:rsidR="00521A0D" w:rsidRDefault="00521A0D" w:rsidP="00521A0D">
      <w:pPr>
        <w:pStyle w:val="NoSpacing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 xml:space="preserve">Click on </w:t>
      </w:r>
      <w:proofErr w:type="spellStart"/>
      <w:r w:rsidRPr="00306702">
        <w:rPr>
          <w:rFonts w:ascii="Arial" w:hAnsi="Arial" w:cs="Arial"/>
          <w:bCs/>
          <w:sz w:val="24"/>
          <w:szCs w:val="24"/>
        </w:rPr>
        <w:t>BookFlix</w:t>
      </w:r>
      <w:proofErr w:type="spellEnd"/>
      <w:r w:rsidRPr="00306702">
        <w:rPr>
          <w:rFonts w:ascii="Arial" w:hAnsi="Arial" w:cs="Arial"/>
          <w:bCs/>
          <w:sz w:val="24"/>
          <w:szCs w:val="24"/>
        </w:rPr>
        <w:t xml:space="preserve"> and Listen to the Story Features.</w:t>
      </w:r>
    </w:p>
    <w:p w14:paraId="6C314016" w14:textId="77777777" w:rsidR="00306702" w:rsidRPr="00822B0E" w:rsidRDefault="00306702" w:rsidP="00295F23">
      <w:pPr>
        <w:pStyle w:val="NoSpacing"/>
        <w:jc w:val="center"/>
        <w:rPr>
          <w:rFonts w:ascii="Arial" w:hAnsi="Arial" w:cs="Arial"/>
          <w:b/>
          <w:sz w:val="34"/>
          <w:szCs w:val="34"/>
        </w:rPr>
      </w:pPr>
    </w:p>
    <w:p w14:paraId="36191FCB" w14:textId="0E1C3BDD" w:rsidR="00295F23" w:rsidRPr="00306702" w:rsidRDefault="00295F23" w:rsidP="00295F23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306702">
        <w:rPr>
          <w:rFonts w:ascii="Arial" w:hAnsi="Arial" w:cs="Arial"/>
          <w:b/>
          <w:sz w:val="36"/>
          <w:szCs w:val="36"/>
        </w:rPr>
        <w:t xml:space="preserve">How to use </w:t>
      </w:r>
      <w:proofErr w:type="spellStart"/>
      <w:r w:rsidRPr="00306702">
        <w:rPr>
          <w:rFonts w:ascii="Arial" w:hAnsi="Arial" w:cs="Arial"/>
          <w:b/>
          <w:sz w:val="36"/>
          <w:szCs w:val="36"/>
        </w:rPr>
        <w:t>BookFlix</w:t>
      </w:r>
      <w:proofErr w:type="spellEnd"/>
      <w:r w:rsidRPr="00306702">
        <w:rPr>
          <w:rFonts w:ascii="Arial" w:hAnsi="Arial" w:cs="Arial"/>
          <w:b/>
          <w:sz w:val="36"/>
          <w:szCs w:val="36"/>
        </w:rPr>
        <w:t>?</w:t>
      </w:r>
    </w:p>
    <w:p w14:paraId="7CE586C9" w14:textId="77777777" w:rsidR="00295F23" w:rsidRPr="001B17A2" w:rsidRDefault="00295F23" w:rsidP="00295F23">
      <w:pPr>
        <w:pStyle w:val="NoSpacing"/>
        <w:jc w:val="center"/>
        <w:rPr>
          <w:rFonts w:ascii="Arial" w:hAnsi="Arial" w:cs="Arial"/>
          <w:bCs/>
          <w:sz w:val="8"/>
          <w:szCs w:val="8"/>
        </w:rPr>
      </w:pPr>
    </w:p>
    <w:p w14:paraId="0C70B745" w14:textId="77777777" w:rsidR="00295F23" w:rsidRPr="00306702" w:rsidRDefault="00295F23" w:rsidP="007A028A">
      <w:pPr>
        <w:pStyle w:val="NoSpacing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 xml:space="preserve">After you type the Username and Password and listened to the Story    </w:t>
      </w:r>
      <w:bookmarkStart w:id="0" w:name="_GoBack"/>
      <w:bookmarkEnd w:id="0"/>
    </w:p>
    <w:p w14:paraId="5B339B6B" w14:textId="77777777" w:rsidR="00295F23" w:rsidRPr="00306702" w:rsidRDefault="00295F23" w:rsidP="007B7FDB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Features</w:t>
      </w:r>
      <w:r w:rsidR="007B7FDB" w:rsidRPr="00306702">
        <w:rPr>
          <w:rFonts w:ascii="Arial" w:hAnsi="Arial" w:cs="Arial"/>
          <w:bCs/>
          <w:sz w:val="24"/>
          <w:szCs w:val="24"/>
        </w:rPr>
        <w:t>,</w:t>
      </w:r>
      <w:r w:rsidR="00C40C3F" w:rsidRPr="00306702">
        <w:rPr>
          <w:rFonts w:ascii="Arial" w:hAnsi="Arial" w:cs="Arial"/>
          <w:bCs/>
          <w:sz w:val="24"/>
          <w:szCs w:val="24"/>
        </w:rPr>
        <w:t xml:space="preserve"> </w:t>
      </w:r>
      <w:r w:rsidRPr="00306702">
        <w:rPr>
          <w:rFonts w:ascii="Arial" w:hAnsi="Arial" w:cs="Arial"/>
          <w:bCs/>
          <w:sz w:val="24"/>
          <w:szCs w:val="24"/>
        </w:rPr>
        <w:t>you can pick one of the N</w:t>
      </w:r>
      <w:r w:rsidR="00C40C3F" w:rsidRPr="00306702">
        <w:rPr>
          <w:rFonts w:ascii="Arial" w:hAnsi="Arial" w:cs="Arial"/>
          <w:bCs/>
          <w:sz w:val="24"/>
          <w:szCs w:val="24"/>
        </w:rPr>
        <w:t>INE categories to select a book</w:t>
      </w:r>
      <w:r w:rsidRPr="00306702">
        <w:rPr>
          <w:rFonts w:ascii="Arial" w:hAnsi="Arial" w:cs="Arial"/>
          <w:bCs/>
          <w:sz w:val="24"/>
          <w:szCs w:val="24"/>
        </w:rPr>
        <w:t>.</w:t>
      </w:r>
    </w:p>
    <w:p w14:paraId="65DE5167" w14:textId="77777777" w:rsidR="007A028A" w:rsidRPr="00306702" w:rsidRDefault="00295F23" w:rsidP="00521A0D">
      <w:pPr>
        <w:pStyle w:val="NoSpacing"/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 xml:space="preserve">          </w:t>
      </w:r>
      <w:r w:rsidR="007A028A" w:rsidRPr="00306702">
        <w:rPr>
          <w:rFonts w:ascii="Arial" w:hAnsi="Arial" w:cs="Arial"/>
          <w:bCs/>
          <w:sz w:val="24"/>
          <w:szCs w:val="24"/>
        </w:rPr>
        <w:t xml:space="preserve"> </w:t>
      </w:r>
      <w:r w:rsidRPr="00306702">
        <w:rPr>
          <w:rFonts w:ascii="Arial" w:hAnsi="Arial" w:cs="Arial"/>
          <w:bCs/>
          <w:sz w:val="24"/>
          <w:szCs w:val="24"/>
          <w:u w:val="single"/>
        </w:rPr>
        <w:t>Note</w:t>
      </w:r>
      <w:r w:rsidRPr="00306702">
        <w:rPr>
          <w:rFonts w:ascii="Arial" w:hAnsi="Arial" w:cs="Arial"/>
          <w:bCs/>
          <w:sz w:val="24"/>
          <w:szCs w:val="24"/>
        </w:rPr>
        <w:t>:</w:t>
      </w:r>
      <w:r w:rsidR="007A028A" w:rsidRPr="00306702">
        <w:rPr>
          <w:rFonts w:ascii="Arial" w:hAnsi="Arial" w:cs="Arial"/>
          <w:bCs/>
          <w:sz w:val="24"/>
          <w:szCs w:val="24"/>
        </w:rPr>
        <w:t xml:space="preserve"> If a book is available in Spanish you will see the “ES” label in the </w:t>
      </w:r>
    </w:p>
    <w:p w14:paraId="1CE5CE16" w14:textId="77777777" w:rsidR="00295F23" w:rsidRPr="00306702" w:rsidRDefault="007A028A" w:rsidP="00521A0D">
      <w:pPr>
        <w:pStyle w:val="NoSpacing"/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 xml:space="preserve">           top left corner of the book.</w:t>
      </w:r>
    </w:p>
    <w:p w14:paraId="371FEA86" w14:textId="77777777" w:rsidR="007A028A" w:rsidRPr="00306702" w:rsidRDefault="007A028A" w:rsidP="007A028A">
      <w:pPr>
        <w:pStyle w:val="NoSpacing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Follow the menu on the left side of the page.</w:t>
      </w:r>
    </w:p>
    <w:p w14:paraId="5E74E9EC" w14:textId="77777777" w:rsidR="007A028A" w:rsidRPr="00306702" w:rsidRDefault="00CA0DFC" w:rsidP="007A028A">
      <w:pPr>
        <w:pStyle w:val="NoSpacing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Watch the S</w:t>
      </w:r>
      <w:r w:rsidR="007A028A" w:rsidRPr="00306702">
        <w:rPr>
          <w:rFonts w:ascii="Arial" w:hAnsi="Arial" w:cs="Arial"/>
          <w:bCs/>
          <w:sz w:val="24"/>
          <w:szCs w:val="24"/>
        </w:rPr>
        <w:t>tory</w:t>
      </w:r>
    </w:p>
    <w:p w14:paraId="463EFB5E" w14:textId="77777777" w:rsidR="007A028A" w:rsidRPr="00306702" w:rsidRDefault="00CA0DFC" w:rsidP="00CA0DFC">
      <w:pPr>
        <w:pStyle w:val="NoSpacing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Read the B</w:t>
      </w:r>
      <w:r w:rsidR="007A028A" w:rsidRPr="00306702">
        <w:rPr>
          <w:rFonts w:ascii="Arial" w:hAnsi="Arial" w:cs="Arial"/>
          <w:bCs/>
          <w:sz w:val="24"/>
          <w:szCs w:val="24"/>
        </w:rPr>
        <w:t>ook yourself or select “Read Along”</w:t>
      </w:r>
      <w:r w:rsidR="001101A1" w:rsidRPr="00306702">
        <w:rPr>
          <w:rFonts w:ascii="Arial" w:hAnsi="Arial" w:cs="Arial"/>
          <w:bCs/>
          <w:sz w:val="24"/>
          <w:szCs w:val="24"/>
        </w:rPr>
        <w:t xml:space="preserve"> to hear the story. </w:t>
      </w:r>
      <w:r w:rsidR="00B61236" w:rsidRPr="00306702">
        <w:rPr>
          <w:rFonts w:ascii="Arial" w:hAnsi="Arial" w:cs="Arial"/>
          <w:bCs/>
          <w:sz w:val="24"/>
          <w:szCs w:val="24"/>
        </w:rPr>
        <w:t xml:space="preserve">Click the arrow to go to the next page. </w:t>
      </w:r>
      <w:r w:rsidR="001101A1" w:rsidRPr="00306702">
        <w:rPr>
          <w:rFonts w:ascii="Arial" w:hAnsi="Arial" w:cs="Arial"/>
          <w:bCs/>
          <w:sz w:val="24"/>
          <w:szCs w:val="24"/>
        </w:rPr>
        <w:t>Click on “Highlighted W</w:t>
      </w:r>
      <w:r w:rsidR="007A028A" w:rsidRPr="00306702">
        <w:rPr>
          <w:rFonts w:ascii="Arial" w:hAnsi="Arial" w:cs="Arial"/>
          <w:bCs/>
          <w:sz w:val="24"/>
          <w:szCs w:val="24"/>
        </w:rPr>
        <w:t>ords</w:t>
      </w:r>
      <w:r w:rsidR="001101A1" w:rsidRPr="00306702">
        <w:rPr>
          <w:rFonts w:ascii="Arial" w:hAnsi="Arial" w:cs="Arial"/>
          <w:bCs/>
          <w:sz w:val="24"/>
          <w:szCs w:val="24"/>
        </w:rPr>
        <w:t>”</w:t>
      </w:r>
      <w:r w:rsidR="007A028A" w:rsidRPr="00306702">
        <w:rPr>
          <w:rFonts w:ascii="Arial" w:hAnsi="Arial" w:cs="Arial"/>
          <w:bCs/>
          <w:sz w:val="24"/>
          <w:szCs w:val="24"/>
        </w:rPr>
        <w:t xml:space="preserve"> </w:t>
      </w:r>
      <w:r w:rsidR="001101A1" w:rsidRPr="00306702">
        <w:rPr>
          <w:rFonts w:ascii="Arial" w:hAnsi="Arial" w:cs="Arial"/>
          <w:bCs/>
          <w:sz w:val="24"/>
          <w:szCs w:val="24"/>
        </w:rPr>
        <w:t xml:space="preserve">throughout the book </w:t>
      </w:r>
      <w:r w:rsidR="007A028A" w:rsidRPr="00306702">
        <w:rPr>
          <w:rFonts w:ascii="Arial" w:hAnsi="Arial" w:cs="Arial"/>
          <w:bCs/>
          <w:sz w:val="24"/>
          <w:szCs w:val="24"/>
        </w:rPr>
        <w:t>to hear the word and definition.</w:t>
      </w:r>
    </w:p>
    <w:p w14:paraId="793E2FEB" w14:textId="77777777" w:rsidR="00CA0DFC" w:rsidRPr="00306702" w:rsidRDefault="00CA0DFC" w:rsidP="00CA0DFC">
      <w:pPr>
        <w:pStyle w:val="NoSpacing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Click the arrows in the top right corner to enter “Full Screen Mode.”</w:t>
      </w:r>
    </w:p>
    <w:p w14:paraId="61C1445A" w14:textId="77777777" w:rsidR="007A028A" w:rsidRPr="00306702" w:rsidRDefault="007A028A" w:rsidP="007A028A">
      <w:pPr>
        <w:pStyle w:val="NoSpacing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Complete the “Puzzlers” attached to each book.</w:t>
      </w:r>
    </w:p>
    <w:p w14:paraId="4E6825CF" w14:textId="77777777" w:rsidR="007A028A" w:rsidRPr="00306702" w:rsidRDefault="009D65B6" w:rsidP="007A028A">
      <w:pPr>
        <w:pStyle w:val="NoSpacing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Word Match</w:t>
      </w:r>
    </w:p>
    <w:p w14:paraId="0C7F4C5F" w14:textId="77777777" w:rsidR="009D65B6" w:rsidRPr="00306702" w:rsidRDefault="009D65B6" w:rsidP="007A028A">
      <w:pPr>
        <w:pStyle w:val="NoSpacing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Fact or Fiction?</w:t>
      </w:r>
    </w:p>
    <w:p w14:paraId="0AA187A5" w14:textId="77777777" w:rsidR="009D65B6" w:rsidRPr="00306702" w:rsidRDefault="009D65B6" w:rsidP="007A028A">
      <w:pPr>
        <w:pStyle w:val="NoSpacing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What Came First?</w:t>
      </w:r>
    </w:p>
    <w:p w14:paraId="71DD8215" w14:textId="77777777" w:rsidR="009D65B6" w:rsidRPr="00306702" w:rsidRDefault="009D65B6" w:rsidP="009D65B6">
      <w:pPr>
        <w:pStyle w:val="NoSpacing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For additional resources, click on “</w:t>
      </w:r>
      <w:r w:rsidR="001101A1" w:rsidRPr="00306702">
        <w:rPr>
          <w:rFonts w:ascii="Arial" w:hAnsi="Arial" w:cs="Arial"/>
          <w:bCs/>
          <w:sz w:val="24"/>
          <w:szCs w:val="24"/>
        </w:rPr>
        <w:t>Dive Deeper.”</w:t>
      </w:r>
    </w:p>
    <w:p w14:paraId="59D441DC" w14:textId="77777777" w:rsidR="009D65B6" w:rsidRPr="00306702" w:rsidRDefault="009D65B6" w:rsidP="009D65B6">
      <w:pPr>
        <w:pStyle w:val="NoSpacing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Explore the Web</w:t>
      </w:r>
    </w:p>
    <w:p w14:paraId="3EEF73DB" w14:textId="77777777" w:rsidR="009D65B6" w:rsidRPr="00306702" w:rsidRDefault="009D65B6" w:rsidP="009D65B6">
      <w:pPr>
        <w:pStyle w:val="NoSpacing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Meet the Creators</w:t>
      </w:r>
    </w:p>
    <w:p w14:paraId="033C77B9" w14:textId="77777777" w:rsidR="009D65B6" w:rsidRPr="00306702" w:rsidRDefault="00B61236" w:rsidP="009D65B6">
      <w:pPr>
        <w:pStyle w:val="NoSpacing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When you are finished</w:t>
      </w:r>
      <w:r w:rsidR="00CA0DFC" w:rsidRPr="00306702">
        <w:rPr>
          <w:rFonts w:ascii="Arial" w:hAnsi="Arial" w:cs="Arial"/>
          <w:bCs/>
          <w:sz w:val="24"/>
          <w:szCs w:val="24"/>
        </w:rPr>
        <w:t xml:space="preserve"> reading, follow these steps.</w:t>
      </w:r>
    </w:p>
    <w:p w14:paraId="6E9859CE" w14:textId="77777777" w:rsidR="00822B0E" w:rsidRDefault="00B61236" w:rsidP="002E28EE">
      <w:pPr>
        <w:pStyle w:val="NoSpacing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Press</w:t>
      </w:r>
      <w:r w:rsidR="009D65B6" w:rsidRPr="00306702">
        <w:rPr>
          <w:rFonts w:ascii="Arial" w:hAnsi="Arial" w:cs="Arial"/>
          <w:bCs/>
          <w:sz w:val="24"/>
          <w:szCs w:val="24"/>
        </w:rPr>
        <w:t xml:space="preserve"> the “</w:t>
      </w:r>
      <w:r w:rsidRPr="00306702">
        <w:rPr>
          <w:rFonts w:ascii="Arial" w:hAnsi="Arial" w:cs="Arial"/>
          <w:bCs/>
          <w:sz w:val="24"/>
          <w:szCs w:val="24"/>
        </w:rPr>
        <w:t>ESC key</w:t>
      </w:r>
      <w:r w:rsidR="009D65B6" w:rsidRPr="00306702">
        <w:rPr>
          <w:rFonts w:ascii="Arial" w:hAnsi="Arial" w:cs="Arial"/>
          <w:bCs/>
          <w:sz w:val="24"/>
          <w:szCs w:val="24"/>
        </w:rPr>
        <w:t>”</w:t>
      </w:r>
      <w:r w:rsidRPr="00306702">
        <w:rPr>
          <w:rFonts w:ascii="Arial" w:hAnsi="Arial" w:cs="Arial"/>
          <w:bCs/>
          <w:sz w:val="24"/>
          <w:szCs w:val="24"/>
        </w:rPr>
        <w:t xml:space="preserve"> on your keyboard</w:t>
      </w:r>
      <w:r w:rsidR="009D65B6" w:rsidRPr="00306702">
        <w:rPr>
          <w:rFonts w:ascii="Arial" w:hAnsi="Arial" w:cs="Arial"/>
          <w:bCs/>
          <w:sz w:val="24"/>
          <w:szCs w:val="24"/>
        </w:rPr>
        <w:t xml:space="preserve"> to close the book</w:t>
      </w:r>
      <w:r w:rsidR="00CA0DFC" w:rsidRPr="00306702">
        <w:rPr>
          <w:rFonts w:ascii="Arial" w:hAnsi="Arial" w:cs="Arial"/>
          <w:bCs/>
          <w:sz w:val="24"/>
          <w:szCs w:val="24"/>
        </w:rPr>
        <w:t>.</w:t>
      </w:r>
      <w:r w:rsidR="00C40C3F" w:rsidRPr="00306702">
        <w:rPr>
          <w:rFonts w:ascii="Arial" w:hAnsi="Arial" w:cs="Arial"/>
          <w:bCs/>
          <w:sz w:val="24"/>
          <w:szCs w:val="24"/>
        </w:rPr>
        <w:t xml:space="preserve"> On a </w:t>
      </w:r>
      <w:r w:rsidR="00414EC8" w:rsidRPr="00306702">
        <w:rPr>
          <w:rFonts w:ascii="Arial" w:hAnsi="Arial" w:cs="Arial"/>
          <w:bCs/>
          <w:sz w:val="24"/>
          <w:szCs w:val="24"/>
        </w:rPr>
        <w:t xml:space="preserve">cell </w:t>
      </w:r>
      <w:r w:rsidR="00C40C3F" w:rsidRPr="00306702">
        <w:rPr>
          <w:rFonts w:ascii="Arial" w:hAnsi="Arial" w:cs="Arial"/>
          <w:bCs/>
          <w:sz w:val="24"/>
          <w:szCs w:val="24"/>
        </w:rPr>
        <w:t xml:space="preserve">phone the book will close </w:t>
      </w:r>
      <w:r w:rsidR="006D6B38" w:rsidRPr="00306702">
        <w:rPr>
          <w:rFonts w:ascii="Arial" w:hAnsi="Arial" w:cs="Arial"/>
          <w:bCs/>
          <w:sz w:val="24"/>
          <w:szCs w:val="24"/>
        </w:rPr>
        <w:t xml:space="preserve">automatically. </w:t>
      </w:r>
    </w:p>
    <w:p w14:paraId="1BF77CFF" w14:textId="741D56D7" w:rsidR="002E28EE" w:rsidRPr="00306702" w:rsidRDefault="006D6B38" w:rsidP="002E28EE">
      <w:pPr>
        <w:pStyle w:val="NoSpacing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Click</w:t>
      </w:r>
      <w:r w:rsidR="009D65B6" w:rsidRPr="00306702">
        <w:rPr>
          <w:rFonts w:ascii="Arial" w:hAnsi="Arial" w:cs="Arial"/>
          <w:bCs/>
          <w:sz w:val="24"/>
          <w:szCs w:val="24"/>
        </w:rPr>
        <w:t xml:space="preserve"> the “Home Button” to view all NINE categories and select a category to read another book</w:t>
      </w:r>
      <w:r w:rsidR="00822B0E">
        <w:rPr>
          <w:rFonts w:ascii="Arial" w:hAnsi="Arial" w:cs="Arial"/>
          <w:bCs/>
          <w:sz w:val="24"/>
          <w:szCs w:val="24"/>
        </w:rPr>
        <w:t xml:space="preserve">. </w:t>
      </w:r>
      <w:r w:rsidR="00B61236" w:rsidRPr="00306702">
        <w:rPr>
          <w:rFonts w:ascii="Arial" w:hAnsi="Arial" w:cs="Arial"/>
          <w:bCs/>
          <w:sz w:val="24"/>
          <w:szCs w:val="24"/>
        </w:rPr>
        <w:t xml:space="preserve">When you are finished Reading close </w:t>
      </w:r>
      <w:proofErr w:type="spellStart"/>
      <w:r w:rsidR="00B61236" w:rsidRPr="00306702">
        <w:rPr>
          <w:rFonts w:ascii="Arial" w:hAnsi="Arial" w:cs="Arial"/>
          <w:bCs/>
          <w:sz w:val="24"/>
          <w:szCs w:val="24"/>
        </w:rPr>
        <w:t>BookFlix</w:t>
      </w:r>
      <w:proofErr w:type="spellEnd"/>
      <w:r w:rsidR="00CA0DFC" w:rsidRPr="00306702">
        <w:rPr>
          <w:rFonts w:ascii="Arial" w:hAnsi="Arial" w:cs="Arial"/>
          <w:bCs/>
          <w:sz w:val="24"/>
          <w:szCs w:val="24"/>
        </w:rPr>
        <w:t>.</w:t>
      </w:r>
    </w:p>
    <w:sectPr w:rsidR="002E28EE" w:rsidRPr="00306702" w:rsidSect="00306702">
      <w:footerReference w:type="default" r:id="rId9"/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43A61" w14:textId="77777777" w:rsidR="00D249C5" w:rsidRDefault="00D249C5" w:rsidP="00A53571">
      <w:pPr>
        <w:spacing w:after="0" w:line="240" w:lineRule="auto"/>
      </w:pPr>
      <w:r>
        <w:separator/>
      </w:r>
    </w:p>
  </w:endnote>
  <w:endnote w:type="continuationSeparator" w:id="0">
    <w:p w14:paraId="00B2C3DD" w14:textId="77777777" w:rsidR="00D249C5" w:rsidRDefault="00D249C5" w:rsidP="00A5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E7969" w14:textId="77777777" w:rsidR="00A53571" w:rsidRPr="000A6A3F" w:rsidRDefault="00A53571" w:rsidP="000A6A3F">
    <w:pPr>
      <w:pStyle w:val="Footer"/>
      <w:jc w:val="center"/>
      <w:rPr>
        <w:rFonts w:ascii="Arial" w:hAnsi="Arial" w:cs="Arial"/>
        <w:b/>
        <w:color w:val="365F91" w:themeColor="accent1" w:themeShade="BF"/>
        <w:sz w:val="20"/>
        <w:szCs w:val="20"/>
      </w:rPr>
    </w:pPr>
    <w:r w:rsidRPr="000A6A3F">
      <w:rPr>
        <w:rFonts w:ascii="Arial" w:hAnsi="Arial" w:cs="Arial"/>
        <w:b/>
        <w:color w:val="365F91" w:themeColor="accent1" w:themeShade="BF"/>
        <w:sz w:val="20"/>
        <w:szCs w:val="20"/>
      </w:rPr>
      <w:t xml:space="preserve">Innovation </w:t>
    </w:r>
    <w:r w:rsidR="000A6A3F" w:rsidRPr="000A6A3F">
      <w:rPr>
        <w:rFonts w:ascii="Arial" w:hAnsi="Arial" w:cs="Arial"/>
        <w:b/>
        <w:color w:val="365F91" w:themeColor="accent1" w:themeShade="BF"/>
        <w:sz w:val="20"/>
        <w:szCs w:val="20"/>
      </w:rPr>
      <w:sym w:font="Wingdings" w:char="F09F"/>
    </w:r>
    <w:r w:rsidR="000A6A3F" w:rsidRPr="000A6A3F">
      <w:rPr>
        <w:rFonts w:ascii="Arial" w:hAnsi="Arial" w:cs="Arial"/>
        <w:b/>
        <w:color w:val="365F91" w:themeColor="accent1" w:themeShade="BF"/>
        <w:sz w:val="20"/>
        <w:szCs w:val="20"/>
      </w:rPr>
      <w:t xml:space="preserve"> </w:t>
    </w:r>
    <w:r w:rsidRPr="000A6A3F">
      <w:rPr>
        <w:rFonts w:ascii="Arial" w:hAnsi="Arial" w:cs="Arial"/>
        <w:b/>
        <w:color w:val="365F91" w:themeColor="accent1" w:themeShade="BF"/>
        <w:sz w:val="20"/>
        <w:szCs w:val="20"/>
      </w:rPr>
      <w:t xml:space="preserve">Inspiration </w:t>
    </w:r>
    <w:r w:rsidR="000A6A3F" w:rsidRPr="000A6A3F">
      <w:rPr>
        <w:rFonts w:ascii="Arial" w:hAnsi="Arial" w:cs="Arial"/>
        <w:b/>
        <w:color w:val="365F91" w:themeColor="accent1" w:themeShade="BF"/>
        <w:sz w:val="20"/>
        <w:szCs w:val="20"/>
      </w:rPr>
      <w:sym w:font="Wingdings" w:char="F09F"/>
    </w:r>
    <w:r w:rsidR="000A6A3F" w:rsidRPr="000A6A3F">
      <w:rPr>
        <w:rFonts w:ascii="Arial" w:hAnsi="Arial" w:cs="Arial"/>
        <w:b/>
        <w:color w:val="365F91" w:themeColor="accent1" w:themeShade="BF"/>
        <w:sz w:val="20"/>
        <w:szCs w:val="20"/>
      </w:rPr>
      <w:t xml:space="preserve"> </w:t>
    </w:r>
    <w:r w:rsidRPr="000A6A3F">
      <w:rPr>
        <w:rFonts w:ascii="Arial" w:hAnsi="Arial" w:cs="Arial"/>
        <w:b/>
        <w:color w:val="365F91" w:themeColor="accent1" w:themeShade="BF"/>
        <w:sz w:val="20"/>
        <w:szCs w:val="20"/>
      </w:rPr>
      <w:t>Excellence for 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5CEE" w14:textId="77777777" w:rsidR="00D249C5" w:rsidRDefault="00D249C5" w:rsidP="00A53571">
      <w:pPr>
        <w:spacing w:after="0" w:line="240" w:lineRule="auto"/>
      </w:pPr>
      <w:r>
        <w:separator/>
      </w:r>
    </w:p>
  </w:footnote>
  <w:footnote w:type="continuationSeparator" w:id="0">
    <w:p w14:paraId="19F14849" w14:textId="77777777" w:rsidR="00D249C5" w:rsidRDefault="00D249C5" w:rsidP="00A5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080B"/>
    <w:multiLevelType w:val="hybridMultilevel"/>
    <w:tmpl w:val="3A1E098A"/>
    <w:lvl w:ilvl="0" w:tplc="B09AB806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D7708"/>
    <w:multiLevelType w:val="hybridMultilevel"/>
    <w:tmpl w:val="9F3C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71E"/>
    <w:multiLevelType w:val="hybridMultilevel"/>
    <w:tmpl w:val="114E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B7376"/>
    <w:multiLevelType w:val="hybridMultilevel"/>
    <w:tmpl w:val="D2549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77E61"/>
    <w:multiLevelType w:val="hybridMultilevel"/>
    <w:tmpl w:val="1D548B18"/>
    <w:lvl w:ilvl="0" w:tplc="FE1E74E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7083244"/>
    <w:multiLevelType w:val="hybridMultilevel"/>
    <w:tmpl w:val="537A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F0CCF"/>
    <w:multiLevelType w:val="hybridMultilevel"/>
    <w:tmpl w:val="471C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26CAF"/>
    <w:multiLevelType w:val="hybridMultilevel"/>
    <w:tmpl w:val="59BAC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9E"/>
    <w:rsid w:val="00087794"/>
    <w:rsid w:val="000A6A3F"/>
    <w:rsid w:val="000E56F7"/>
    <w:rsid w:val="000F0649"/>
    <w:rsid w:val="001101A1"/>
    <w:rsid w:val="001B17A2"/>
    <w:rsid w:val="00201179"/>
    <w:rsid w:val="00290113"/>
    <w:rsid w:val="00295F23"/>
    <w:rsid w:val="002C1849"/>
    <w:rsid w:val="002E28EE"/>
    <w:rsid w:val="002F64DC"/>
    <w:rsid w:val="00306702"/>
    <w:rsid w:val="00315223"/>
    <w:rsid w:val="00315CDC"/>
    <w:rsid w:val="00353C70"/>
    <w:rsid w:val="003E6F4B"/>
    <w:rsid w:val="00411292"/>
    <w:rsid w:val="00414EC8"/>
    <w:rsid w:val="004C06C7"/>
    <w:rsid w:val="00521A0D"/>
    <w:rsid w:val="00555E93"/>
    <w:rsid w:val="0055675B"/>
    <w:rsid w:val="005808C7"/>
    <w:rsid w:val="005F19B9"/>
    <w:rsid w:val="00672080"/>
    <w:rsid w:val="006B301D"/>
    <w:rsid w:val="006D6B38"/>
    <w:rsid w:val="00736151"/>
    <w:rsid w:val="007A028A"/>
    <w:rsid w:val="007A43E5"/>
    <w:rsid w:val="007B7FDB"/>
    <w:rsid w:val="007E43E2"/>
    <w:rsid w:val="00822B0E"/>
    <w:rsid w:val="0085770C"/>
    <w:rsid w:val="00872192"/>
    <w:rsid w:val="00877064"/>
    <w:rsid w:val="008D19F7"/>
    <w:rsid w:val="0090322C"/>
    <w:rsid w:val="00922AB7"/>
    <w:rsid w:val="00967A9E"/>
    <w:rsid w:val="009D65B6"/>
    <w:rsid w:val="00A2003F"/>
    <w:rsid w:val="00A20FCB"/>
    <w:rsid w:val="00A53571"/>
    <w:rsid w:val="00A56AF3"/>
    <w:rsid w:val="00A710D7"/>
    <w:rsid w:val="00A74414"/>
    <w:rsid w:val="00AB7627"/>
    <w:rsid w:val="00B30D10"/>
    <w:rsid w:val="00B61236"/>
    <w:rsid w:val="00B928D7"/>
    <w:rsid w:val="00B95969"/>
    <w:rsid w:val="00BA1799"/>
    <w:rsid w:val="00C23A3E"/>
    <w:rsid w:val="00C40C3F"/>
    <w:rsid w:val="00CA0DFC"/>
    <w:rsid w:val="00CC7BA9"/>
    <w:rsid w:val="00D249C5"/>
    <w:rsid w:val="00D65E9D"/>
    <w:rsid w:val="00D67E17"/>
    <w:rsid w:val="00D87F25"/>
    <w:rsid w:val="00D94AC9"/>
    <w:rsid w:val="00DB38FE"/>
    <w:rsid w:val="00DF3E83"/>
    <w:rsid w:val="00E1114B"/>
    <w:rsid w:val="00E36024"/>
    <w:rsid w:val="00E8067D"/>
    <w:rsid w:val="00EB21A5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8BDA"/>
  <w15:docId w15:val="{0D5F1DB2-D7AD-462E-A894-0663EC5D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0D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71"/>
  </w:style>
  <w:style w:type="paragraph" w:styleId="Footer">
    <w:name w:val="footer"/>
    <w:basedOn w:val="Normal"/>
    <w:link w:val="FooterChar"/>
    <w:uiPriority w:val="99"/>
    <w:unhideWhenUsed/>
    <w:rsid w:val="00A5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71"/>
  </w:style>
  <w:style w:type="paragraph" w:styleId="ListParagraph">
    <w:name w:val="List Paragraph"/>
    <w:basedOn w:val="Normal"/>
    <w:uiPriority w:val="34"/>
    <w:qFormat/>
    <w:rsid w:val="0087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FIERSTEIN, JERILYNNE</dc:creator>
  <cp:lastModifiedBy>WESTPHAL, CAROL</cp:lastModifiedBy>
  <cp:revision>9</cp:revision>
  <cp:lastPrinted>2020-03-25T21:21:00Z</cp:lastPrinted>
  <dcterms:created xsi:type="dcterms:W3CDTF">2020-03-28T15:29:00Z</dcterms:created>
  <dcterms:modified xsi:type="dcterms:W3CDTF">2020-04-02T19:05:00Z</dcterms:modified>
</cp:coreProperties>
</file>